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27" w:rsidRPr="00B17AC2" w:rsidRDefault="00713227" w:rsidP="007132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17AC2">
        <w:rPr>
          <w:rFonts w:ascii="Times New Roman" w:hAnsi="Times New Roman" w:cs="Times New Roman"/>
          <w:b/>
          <w:sz w:val="24"/>
          <w:szCs w:val="24"/>
        </w:rPr>
        <w:t xml:space="preserve">. Бизнес-миссия в г. Ставрополь с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B17AC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17AC2">
        <w:rPr>
          <w:rFonts w:ascii="Times New Roman" w:hAnsi="Times New Roman" w:cs="Times New Roman"/>
          <w:b/>
          <w:sz w:val="24"/>
          <w:szCs w:val="24"/>
        </w:rPr>
        <w:t xml:space="preserve">.2022 по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B17AC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17AC2">
        <w:rPr>
          <w:rFonts w:ascii="Times New Roman" w:hAnsi="Times New Roman" w:cs="Times New Roman"/>
          <w:b/>
          <w:sz w:val="24"/>
          <w:szCs w:val="24"/>
        </w:rPr>
        <w:t>.2022</w:t>
      </w:r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AC2">
        <w:rPr>
          <w:rFonts w:ascii="Times New Roman" w:hAnsi="Times New Roman" w:cs="Times New Roman"/>
          <w:i/>
          <w:sz w:val="24"/>
          <w:szCs w:val="24"/>
        </w:rPr>
        <w:t>Перечень предприятий – потенциальных партнеров участников:</w:t>
      </w:r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</w:rPr>
        <w:t>1. ООО «Ставропольский завод стабилизаторов полимеров»</w:t>
      </w:r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Pr="00B17AC2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https://szchr.ru/</w:t>
        </w:r>
      </w:hyperlink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 xml:space="preserve">ООО «СЗСП» является крупнейшим стабильно развивающимся предприятием России по выпуску стабилизаторов ПВХ. ООО «СЗСП» обладает производственными мощностями, позволяющими ежегодно производить до 18 тысяч тонн продукции: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стеаратов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 xml:space="preserve"> металлов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термостабилизаторов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 xml:space="preserve"> ПВХ, солей свинца, комплексных стабилизаторов ПВХ, Глета свинцового (оксида свинца).</w:t>
      </w:r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</w:rPr>
        <w:t>2. АО «Монокристалл»</w:t>
      </w:r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Pr="00B17AC2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https://www.monocrystal.ru/</w:t>
        </w:r>
      </w:hyperlink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 xml:space="preserve">Международная производственная компания, в состав которой входят три завода в России и Китае, а также Корпоративный институт электронных материалов. Согласно данным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Yole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veloppement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 xml:space="preserve">, доля Монокристалла на рынке сапфира для светодиодов составляет 47%. Таким образом, сапфир Монокристалла используется в каждом 2-м светодиоде. В целях удовлетворения растущего спроса на высококачественный сапфир мы ежегодно увеличиваем производственные мощности на 50%. На сегодняшний день они составляют более 100 миллионов условных 2-дюймовых пластин, обеспечивая бесперебойность поставок в адрес крупнейших мировых производителей оптоэлектроники. Монокристалл входит в тройку мировых лидеров по производству алюминиевых паст для солнечной энергетики. </w:t>
      </w:r>
      <w:proofErr w:type="gramStart"/>
      <w:r w:rsidRPr="00B17AC2">
        <w:rPr>
          <w:rFonts w:ascii="Times New Roman" w:hAnsi="Times New Roman" w:cs="Times New Roman"/>
          <w:sz w:val="24"/>
          <w:szCs w:val="24"/>
        </w:rPr>
        <w:t>Продукция компании экспортируется в 29 стран мира, включая Германию, США, Китай, Японию, Францию, Испанию, Сингапур, Малайзию, Индию и Южную Корею.</w:t>
      </w:r>
      <w:proofErr w:type="gramEnd"/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b/>
          <w:sz w:val="24"/>
          <w:szCs w:val="24"/>
        </w:rPr>
        <w:t>3. АО «Оптрон-Ставрополь»</w:t>
      </w:r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17AC2">
          <w:rPr>
            <w:rStyle w:val="a3"/>
            <w:rFonts w:ascii="Times New Roman" w:hAnsi="Times New Roman" w:cs="Times New Roman"/>
            <w:sz w:val="24"/>
            <w:szCs w:val="24"/>
          </w:rPr>
          <w:t>http://optron-stavropol.ru/</w:t>
        </w:r>
      </w:hyperlink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Предприятие, производящее силовые полупроводниковые приборы.</w:t>
      </w:r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Завод занимает одно из ведущих мест на рынке производства силовой оптоэлектроники и является единственным в России производителем роторных кремниевых выпрямительных диодов категории качества ВП</w:t>
      </w:r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17AC2">
        <w:rPr>
          <w:rFonts w:ascii="Times New Roman" w:hAnsi="Times New Roman" w:cs="Times New Roman"/>
          <w:b/>
          <w:sz w:val="24"/>
          <w:szCs w:val="24"/>
        </w:rPr>
        <w:t>. ООО ПК «Электромеханический завод»</w:t>
      </w:r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17AC2">
          <w:rPr>
            <w:rStyle w:val="a3"/>
            <w:rFonts w:ascii="Times New Roman" w:hAnsi="Times New Roman" w:cs="Times New Roman"/>
            <w:sz w:val="24"/>
            <w:szCs w:val="24"/>
          </w:rPr>
          <w:t>https://stavemz.ru/</w:t>
        </w:r>
      </w:hyperlink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Является производителем электротехнической, технологической продукции, а также оборудования для речных и морских портов. Наличие многолетнего производственного опыта, высокого профессионализма и знаний сотрудников, применение современных технологий, позволяет нам выпускать продукцию самого высокого качества.</w:t>
      </w:r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17AC2">
        <w:rPr>
          <w:rFonts w:ascii="Times New Roman" w:hAnsi="Times New Roman" w:cs="Times New Roman"/>
          <w:b/>
          <w:sz w:val="24"/>
          <w:szCs w:val="24"/>
        </w:rPr>
        <w:t>. ЗАО «Красный металлист»</w:t>
      </w:r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17AC2">
          <w:rPr>
            <w:rStyle w:val="a3"/>
            <w:rFonts w:ascii="Times New Roman" w:hAnsi="Times New Roman" w:cs="Times New Roman"/>
            <w:sz w:val="24"/>
            <w:szCs w:val="24"/>
          </w:rPr>
          <w:t>http://www.krasny-metallist.ru/</w:t>
        </w:r>
      </w:hyperlink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Сегодня это предприятие, выпускающее высококлассное деревообрабатывающее оборудование, охватывающее практически всю деревообрабатывающую промышленность и стройиндустрию.</w:t>
      </w:r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17AC2">
        <w:rPr>
          <w:rFonts w:ascii="Times New Roman" w:hAnsi="Times New Roman" w:cs="Times New Roman"/>
          <w:b/>
          <w:sz w:val="24"/>
          <w:szCs w:val="24"/>
        </w:rPr>
        <w:t>. Компания «</w:t>
      </w:r>
      <w:proofErr w:type="spellStart"/>
      <w:r w:rsidRPr="00B17AC2">
        <w:rPr>
          <w:rFonts w:ascii="Times New Roman" w:hAnsi="Times New Roman" w:cs="Times New Roman"/>
          <w:b/>
          <w:sz w:val="24"/>
          <w:szCs w:val="24"/>
        </w:rPr>
        <w:t>Fox</w:t>
      </w:r>
      <w:proofErr w:type="spellEnd"/>
      <w:r w:rsidRPr="00B17A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AC2">
        <w:rPr>
          <w:rFonts w:ascii="Times New Roman" w:hAnsi="Times New Roman" w:cs="Times New Roman"/>
          <w:b/>
          <w:sz w:val="24"/>
          <w:szCs w:val="24"/>
        </w:rPr>
        <w:t>Trailer</w:t>
      </w:r>
      <w:proofErr w:type="spellEnd"/>
      <w:r w:rsidRPr="00B17AC2">
        <w:rPr>
          <w:rFonts w:ascii="Times New Roman" w:hAnsi="Times New Roman" w:cs="Times New Roman"/>
          <w:b/>
          <w:sz w:val="24"/>
          <w:szCs w:val="24"/>
        </w:rPr>
        <w:t>»</w:t>
      </w:r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17AC2">
          <w:rPr>
            <w:rStyle w:val="a3"/>
            <w:rFonts w:ascii="Times New Roman" w:hAnsi="Times New Roman" w:cs="Times New Roman"/>
            <w:sz w:val="24"/>
            <w:szCs w:val="24"/>
          </w:rPr>
          <w:t>https://fox26.ru/</w:t>
        </w:r>
      </w:hyperlink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 xml:space="preserve">Завод «FOX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Trailer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 xml:space="preserve">», один из ведущих российских производителей грузовой техники с полным технологическим циклом производства. Крупнейший завод на юге страны по </w:t>
      </w:r>
      <w:r w:rsidRPr="00B17AC2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производству автопоездов, полуприцепов, прицепов, шасси и кузовных надстроек. В стандартной сборке каждого прицепа и полуприцепа, мы используем </w:t>
      </w:r>
      <w:proofErr w:type="spellStart"/>
      <w:r w:rsidRPr="00B17AC2">
        <w:rPr>
          <w:rFonts w:ascii="Times New Roman" w:hAnsi="Times New Roman" w:cs="Times New Roman"/>
          <w:sz w:val="24"/>
          <w:szCs w:val="24"/>
        </w:rPr>
        <w:t>premium</w:t>
      </w:r>
      <w:proofErr w:type="spellEnd"/>
      <w:r w:rsidRPr="00B17AC2">
        <w:rPr>
          <w:rFonts w:ascii="Times New Roman" w:hAnsi="Times New Roman" w:cs="Times New Roman"/>
          <w:sz w:val="24"/>
          <w:szCs w:val="24"/>
        </w:rPr>
        <w:t xml:space="preserve"> комплектующие европейские производителей.</w:t>
      </w:r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7AC2">
        <w:rPr>
          <w:rFonts w:ascii="Times New Roman" w:hAnsi="Times New Roman" w:cs="Times New Roman"/>
          <w:b/>
          <w:sz w:val="24"/>
          <w:szCs w:val="24"/>
        </w:rPr>
        <w:t>. Производственная компания «</w:t>
      </w:r>
      <w:proofErr w:type="spellStart"/>
      <w:r w:rsidRPr="00B17AC2">
        <w:rPr>
          <w:rFonts w:ascii="Times New Roman" w:hAnsi="Times New Roman" w:cs="Times New Roman"/>
          <w:b/>
          <w:sz w:val="24"/>
          <w:szCs w:val="24"/>
        </w:rPr>
        <w:t>ПромРешение</w:t>
      </w:r>
      <w:proofErr w:type="spellEnd"/>
      <w:r w:rsidRPr="00B17AC2">
        <w:rPr>
          <w:rFonts w:ascii="Times New Roman" w:hAnsi="Times New Roman" w:cs="Times New Roman"/>
          <w:b/>
          <w:sz w:val="24"/>
          <w:szCs w:val="24"/>
        </w:rPr>
        <w:t>»</w:t>
      </w:r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17AC2">
          <w:rPr>
            <w:rStyle w:val="a3"/>
            <w:rFonts w:ascii="Times New Roman" w:hAnsi="Times New Roman" w:cs="Times New Roman"/>
            <w:sz w:val="24"/>
            <w:szCs w:val="24"/>
          </w:rPr>
          <w:t>https://promreshenie.ru/</w:t>
        </w:r>
      </w:hyperlink>
    </w:p>
    <w:p w:rsidR="00713227" w:rsidRPr="00B17AC2" w:rsidRDefault="00713227" w:rsidP="00713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C2">
        <w:rPr>
          <w:rFonts w:ascii="Times New Roman" w:hAnsi="Times New Roman" w:cs="Times New Roman"/>
          <w:sz w:val="24"/>
          <w:szCs w:val="24"/>
        </w:rPr>
        <w:t>За время работы на рынке автоматизации производства прошло путь от небольшой инжиниринговой фирмы до известной по всему югу России высокопрофессиональной компании, специализирующейся на поставке конвейерного оборудования и оснастки для него, а также на выполнении полного спектра сопутствующих работ.</w:t>
      </w:r>
    </w:p>
    <w:p w:rsidR="00D874FA" w:rsidRDefault="00713227"/>
    <w:sectPr w:rsidR="00D874FA" w:rsidSect="0065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13227"/>
    <w:rsid w:val="002A3B26"/>
    <w:rsid w:val="00652390"/>
    <w:rsid w:val="00713227"/>
    <w:rsid w:val="00B21B49"/>
    <w:rsid w:val="00E126FA"/>
    <w:rsid w:val="00F7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2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y-metalli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vemz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tron-stavropo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onocrystal.ru/" TargetMode="External"/><Relationship Id="rId10" Type="http://schemas.openxmlformats.org/officeDocument/2006/relationships/hyperlink" Target="https://promreshenie.ru/" TargetMode="External"/><Relationship Id="rId4" Type="http://schemas.openxmlformats.org/officeDocument/2006/relationships/hyperlink" Target="https://szchr.ru/" TargetMode="External"/><Relationship Id="rId9" Type="http://schemas.openxmlformats.org/officeDocument/2006/relationships/hyperlink" Target="https://fox2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2022-04-27T10:40:00Z</dcterms:created>
  <dcterms:modified xsi:type="dcterms:W3CDTF">2022-04-27T10:40:00Z</dcterms:modified>
</cp:coreProperties>
</file>