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15" w:type="dxa"/>
        <w:tblLook w:val="04A0" w:firstRow="1" w:lastRow="0" w:firstColumn="1" w:lastColumn="0" w:noHBand="0" w:noVBand="1"/>
      </w:tblPr>
      <w:tblGrid>
        <w:gridCol w:w="3652"/>
        <w:gridCol w:w="6663"/>
      </w:tblGrid>
      <w:tr w:rsidR="003A69A8" w:rsidRPr="00E05910" w:rsidTr="005823C7">
        <w:trPr>
          <w:trHeight w:val="1691"/>
        </w:trPr>
        <w:tc>
          <w:tcPr>
            <w:tcW w:w="10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9A8" w:rsidRPr="00DE0AA6" w:rsidRDefault="00B46F97" w:rsidP="003A69A8">
            <w:pPr>
              <w:jc w:val="center"/>
              <w:rPr>
                <w:rFonts w:ascii="Arial Narrow" w:hAnsi="Arial Narrow"/>
                <w:b/>
                <w:color w:val="0070C0"/>
                <w:sz w:val="44"/>
                <w:szCs w:val="44"/>
              </w:rPr>
            </w:pPr>
            <w:r w:rsidRPr="00DE0AA6">
              <w:rPr>
                <w:rFonts w:ascii="Arial Narrow" w:hAnsi="Arial Narrow"/>
                <w:b/>
                <w:color w:val="0070C0"/>
                <w:sz w:val="44"/>
                <w:szCs w:val="44"/>
              </w:rPr>
              <w:t>ЗАЯВКА НА УЧАСТИЕ В ПРОГРАММЕ ДПО</w:t>
            </w:r>
          </w:p>
          <w:p w:rsidR="003A69A8" w:rsidRPr="00DE0AA6" w:rsidRDefault="003A69A8" w:rsidP="003A69A8">
            <w:pPr>
              <w:jc w:val="center"/>
              <w:rPr>
                <w:rFonts w:ascii="Arial Narrow" w:hAnsi="Arial Narrow"/>
                <w:b/>
                <w:bCs/>
                <w:sz w:val="23"/>
                <w:szCs w:val="23"/>
              </w:rPr>
            </w:pPr>
            <w:r w:rsidRPr="00DE0AA6">
              <w:rPr>
                <w:rFonts w:ascii="Arial Narrow" w:hAnsi="Arial Narrow"/>
                <w:b/>
                <w:bCs/>
                <w:sz w:val="23"/>
                <w:szCs w:val="23"/>
              </w:rPr>
              <w:t>КАФЕДРЫ МЕЖДУНАРОДНОГО ПРАВА ЮЖНОГО ФЕДЕРАЛЬНОГО  УНИВЕРСИТЕТА</w:t>
            </w:r>
          </w:p>
          <w:p w:rsidR="005823C7" w:rsidRPr="00DE0AA6" w:rsidRDefault="005823C7" w:rsidP="003A69A8">
            <w:pPr>
              <w:jc w:val="center"/>
              <w:rPr>
                <w:rFonts w:ascii="Arial Narrow" w:hAnsi="Arial Narrow"/>
                <w:b/>
                <w:color w:val="0070C0"/>
                <w:sz w:val="4"/>
                <w:szCs w:val="28"/>
              </w:rPr>
            </w:pPr>
          </w:p>
          <w:p w:rsidR="003A69A8" w:rsidRPr="00556870" w:rsidRDefault="003A69A8" w:rsidP="003A69A8">
            <w:pPr>
              <w:jc w:val="center"/>
              <w:rPr>
                <w:rFonts w:ascii="Arial Narrow" w:hAnsi="Arial Narrow"/>
                <w:b/>
                <w:color w:val="C00000"/>
                <w:sz w:val="44"/>
                <w:szCs w:val="44"/>
              </w:rPr>
            </w:pPr>
            <w:r w:rsidRPr="00556870">
              <w:rPr>
                <w:rFonts w:ascii="Arial Narrow" w:hAnsi="Arial Narrow"/>
                <w:b/>
                <w:bCs/>
                <w:iCs/>
                <w:color w:val="C00000"/>
                <w:sz w:val="44"/>
                <w:szCs w:val="44"/>
              </w:rPr>
              <w:t>МЕЖДУНАРОДНЫЙ КОММЕРЧЕСКИЙ КОНТРАКТ</w:t>
            </w:r>
          </w:p>
          <w:p w:rsidR="00B46F97" w:rsidRDefault="003A69A8" w:rsidP="00B46F97">
            <w:pPr>
              <w:jc w:val="center"/>
              <w:rPr>
                <w:rFonts w:ascii="Arial Narrow" w:hAnsi="Arial Narrow"/>
                <w:b/>
                <w:bCs/>
                <w:iCs/>
                <w:color w:val="C00000"/>
                <w:sz w:val="44"/>
                <w:szCs w:val="44"/>
              </w:rPr>
            </w:pPr>
            <w:r w:rsidRPr="00556870">
              <w:rPr>
                <w:rFonts w:ascii="Arial Narrow" w:hAnsi="Arial Narrow"/>
                <w:b/>
                <w:bCs/>
                <w:iCs/>
                <w:color w:val="C00000"/>
                <w:sz w:val="44"/>
                <w:szCs w:val="44"/>
              </w:rPr>
              <w:t>И МЕЖДУНАРОДНЫЙ КОММЕРЧЕСКИЙ АРБИТРАЖ</w:t>
            </w:r>
          </w:p>
          <w:p w:rsidR="005823C7" w:rsidRPr="005823C7" w:rsidRDefault="005823C7" w:rsidP="00B46F97">
            <w:pPr>
              <w:jc w:val="center"/>
              <w:rPr>
                <w:rFonts w:ascii="Arial Narrow" w:hAnsi="Arial Narrow"/>
                <w:b/>
                <w:color w:val="0070C0"/>
                <w:szCs w:val="28"/>
              </w:rPr>
            </w:pPr>
          </w:p>
        </w:tc>
      </w:tr>
      <w:tr w:rsidR="00834331" w:rsidRPr="00E05910" w:rsidTr="005823C7">
        <w:trPr>
          <w:trHeight w:val="1158"/>
        </w:trPr>
        <w:tc>
          <w:tcPr>
            <w:tcW w:w="3652" w:type="dxa"/>
          </w:tcPr>
          <w:p w:rsidR="00834331" w:rsidRPr="009E7522" w:rsidRDefault="00834331" w:rsidP="00B46F97">
            <w:pPr>
              <w:rPr>
                <w:rFonts w:ascii="Arial Narrow" w:hAnsi="Arial Narrow"/>
                <w:b/>
                <w:sz w:val="4"/>
                <w:szCs w:val="4"/>
              </w:rPr>
            </w:pPr>
            <w:bookmarkStart w:id="0" w:name="_GoBack"/>
            <w:bookmarkEnd w:id="0"/>
          </w:p>
          <w:p w:rsidR="00834331" w:rsidRPr="00834331" w:rsidRDefault="00834331" w:rsidP="005823C7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834331">
              <w:rPr>
                <w:rFonts w:ascii="Arial Narrow" w:hAnsi="Arial Narrow"/>
                <w:b/>
                <w:sz w:val="28"/>
                <w:szCs w:val="28"/>
              </w:rPr>
              <w:t>Фамилия, имя, отчество обучающегося</w:t>
            </w:r>
          </w:p>
        </w:tc>
        <w:tc>
          <w:tcPr>
            <w:tcW w:w="6663" w:type="dxa"/>
          </w:tcPr>
          <w:p w:rsidR="00834331" w:rsidRPr="00834331" w:rsidRDefault="00834331" w:rsidP="0057080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834331" w:rsidRPr="00E05910" w:rsidTr="00834331">
        <w:trPr>
          <w:trHeight w:val="1561"/>
        </w:trPr>
        <w:tc>
          <w:tcPr>
            <w:tcW w:w="3652" w:type="dxa"/>
          </w:tcPr>
          <w:p w:rsidR="00834331" w:rsidRPr="00834331" w:rsidRDefault="00834331" w:rsidP="00B46F97">
            <w:pPr>
              <w:rPr>
                <w:rFonts w:ascii="Arial Narrow" w:hAnsi="Arial Narrow"/>
                <w:b/>
                <w:sz w:val="4"/>
                <w:szCs w:val="4"/>
              </w:rPr>
            </w:pPr>
          </w:p>
          <w:p w:rsidR="00834331" w:rsidRDefault="00834331" w:rsidP="00834331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Контактные данные:</w:t>
            </w:r>
          </w:p>
          <w:p w:rsidR="00834331" w:rsidRPr="00834331" w:rsidRDefault="00834331" w:rsidP="00834331">
            <w:pPr>
              <w:rPr>
                <w:rFonts w:ascii="Arial Narrow" w:hAnsi="Arial Narrow"/>
                <w:b/>
                <w:sz w:val="4"/>
                <w:szCs w:val="4"/>
              </w:rPr>
            </w:pPr>
          </w:p>
          <w:p w:rsidR="00834331" w:rsidRPr="005823C7" w:rsidRDefault="00834331" w:rsidP="00834331">
            <w:pPr>
              <w:rPr>
                <w:rFonts w:ascii="Arial Narrow" w:hAnsi="Arial Narrow"/>
                <w:sz w:val="28"/>
                <w:szCs w:val="28"/>
              </w:rPr>
            </w:pPr>
            <w:r w:rsidRPr="005823C7">
              <w:rPr>
                <w:rFonts w:ascii="Arial Narrow" w:hAnsi="Arial Narrow"/>
                <w:sz w:val="28"/>
                <w:szCs w:val="28"/>
              </w:rPr>
              <w:t>телефон</w:t>
            </w:r>
          </w:p>
          <w:p w:rsidR="00834331" w:rsidRPr="005823C7" w:rsidRDefault="00834331" w:rsidP="00834331">
            <w:pPr>
              <w:rPr>
                <w:rFonts w:ascii="Arial Narrow" w:hAnsi="Arial Narrow"/>
                <w:sz w:val="4"/>
                <w:szCs w:val="4"/>
              </w:rPr>
            </w:pPr>
          </w:p>
          <w:p w:rsidR="00834331" w:rsidRPr="00834331" w:rsidRDefault="00834331" w:rsidP="00834331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5823C7">
              <w:rPr>
                <w:rFonts w:ascii="Arial Narrow" w:hAnsi="Arial Narrow"/>
                <w:sz w:val="28"/>
                <w:szCs w:val="28"/>
              </w:rPr>
              <w:t>адрес эл.почты</w:t>
            </w:r>
          </w:p>
        </w:tc>
        <w:tc>
          <w:tcPr>
            <w:tcW w:w="6663" w:type="dxa"/>
          </w:tcPr>
          <w:p w:rsidR="00834331" w:rsidRDefault="00834331" w:rsidP="0057080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834331" w:rsidRDefault="00834331" w:rsidP="0057080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834331" w:rsidRPr="00834331" w:rsidRDefault="00834331" w:rsidP="00834331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834331" w:rsidRPr="00E05910" w:rsidTr="0057080A">
        <w:trPr>
          <w:trHeight w:val="1709"/>
        </w:trPr>
        <w:tc>
          <w:tcPr>
            <w:tcW w:w="3652" w:type="dxa"/>
          </w:tcPr>
          <w:p w:rsidR="00834331" w:rsidRPr="00834331" w:rsidRDefault="00834331" w:rsidP="00834331">
            <w:pPr>
              <w:rPr>
                <w:rFonts w:ascii="Arial Narrow" w:hAnsi="Arial Narrow"/>
                <w:b/>
                <w:sz w:val="4"/>
                <w:szCs w:val="4"/>
              </w:rPr>
            </w:pPr>
          </w:p>
          <w:p w:rsidR="005823C7" w:rsidRDefault="00834331" w:rsidP="00834331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834331">
              <w:rPr>
                <w:rFonts w:ascii="Arial Narrow" w:hAnsi="Arial Narrow"/>
                <w:b/>
                <w:sz w:val="28"/>
                <w:szCs w:val="28"/>
              </w:rPr>
              <w:t>Место работы, должность</w:t>
            </w:r>
          </w:p>
          <w:p w:rsidR="00834331" w:rsidRPr="00834331" w:rsidRDefault="00834331" w:rsidP="00834331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834331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  <w:p w:rsidR="00834331" w:rsidRPr="00834331" w:rsidRDefault="00834331" w:rsidP="00834331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834331">
              <w:rPr>
                <w:rFonts w:ascii="Arial Narrow" w:hAnsi="Arial Narrow"/>
                <w:b/>
                <w:sz w:val="28"/>
                <w:szCs w:val="28"/>
              </w:rPr>
              <w:t>Информация о продолжительности стажа правовой работы в сфере ВЭД</w:t>
            </w:r>
          </w:p>
          <w:p w:rsidR="00834331" w:rsidRPr="00834331" w:rsidRDefault="00834331" w:rsidP="00834331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:rsidR="00834331" w:rsidRPr="00834331" w:rsidRDefault="00834331" w:rsidP="0057080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834331" w:rsidRPr="00E05910" w:rsidTr="0057080A">
        <w:trPr>
          <w:trHeight w:val="1709"/>
        </w:trPr>
        <w:tc>
          <w:tcPr>
            <w:tcW w:w="3652" w:type="dxa"/>
          </w:tcPr>
          <w:p w:rsidR="00834331" w:rsidRPr="005823C7" w:rsidRDefault="00834331" w:rsidP="00834331">
            <w:pPr>
              <w:rPr>
                <w:rFonts w:ascii="Arial Narrow" w:hAnsi="Arial Narrow"/>
                <w:b/>
                <w:sz w:val="4"/>
                <w:szCs w:val="4"/>
              </w:rPr>
            </w:pPr>
          </w:p>
          <w:p w:rsidR="00834331" w:rsidRDefault="00834331" w:rsidP="00834331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834331">
              <w:rPr>
                <w:rFonts w:ascii="Arial Narrow" w:hAnsi="Arial Narrow"/>
                <w:b/>
                <w:sz w:val="28"/>
                <w:szCs w:val="28"/>
              </w:rPr>
              <w:t xml:space="preserve">Интересующие темы курса </w:t>
            </w:r>
          </w:p>
          <w:p w:rsidR="00834331" w:rsidRPr="00834331" w:rsidRDefault="00834331" w:rsidP="00834331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834331">
              <w:rPr>
                <w:rFonts w:ascii="Arial Narrow" w:hAnsi="Arial Narrow"/>
                <w:b/>
                <w:sz w:val="28"/>
                <w:szCs w:val="28"/>
              </w:rPr>
              <w:t>и компетенции</w:t>
            </w:r>
          </w:p>
        </w:tc>
        <w:tc>
          <w:tcPr>
            <w:tcW w:w="6663" w:type="dxa"/>
          </w:tcPr>
          <w:p w:rsidR="00834331" w:rsidRPr="00834331" w:rsidRDefault="00834331" w:rsidP="0057080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834331" w:rsidRPr="00E05910" w:rsidTr="0057080A">
        <w:trPr>
          <w:trHeight w:val="1709"/>
        </w:trPr>
        <w:tc>
          <w:tcPr>
            <w:tcW w:w="3652" w:type="dxa"/>
          </w:tcPr>
          <w:p w:rsidR="00834331" w:rsidRPr="005823C7" w:rsidRDefault="00834331" w:rsidP="00834331">
            <w:pPr>
              <w:rPr>
                <w:rFonts w:ascii="Arial Narrow" w:hAnsi="Arial Narrow"/>
                <w:b/>
                <w:sz w:val="4"/>
                <w:szCs w:val="4"/>
              </w:rPr>
            </w:pPr>
          </w:p>
          <w:p w:rsidR="00834331" w:rsidRPr="00326F4C" w:rsidRDefault="00834331" w:rsidP="00834331">
            <w:pPr>
              <w:rPr>
                <w:rFonts w:ascii="Arial Narrow" w:hAnsi="Arial Narrow"/>
                <w:b/>
                <w:sz w:val="28"/>
                <w:szCs w:val="28"/>
                <w:highlight w:val="yellow"/>
              </w:rPr>
            </w:pPr>
            <w:r w:rsidRPr="00326F4C">
              <w:rPr>
                <w:rFonts w:ascii="Arial Narrow" w:hAnsi="Arial Narrow"/>
                <w:b/>
                <w:sz w:val="28"/>
                <w:szCs w:val="28"/>
                <w:highlight w:val="yellow"/>
              </w:rPr>
              <w:t xml:space="preserve">Информация о плательщике </w:t>
            </w:r>
          </w:p>
          <w:p w:rsidR="00834331" w:rsidRPr="00326F4C" w:rsidRDefault="00834331" w:rsidP="00834331">
            <w:pPr>
              <w:rPr>
                <w:rFonts w:ascii="Arial Narrow" w:hAnsi="Arial Narrow"/>
                <w:b/>
                <w:sz w:val="28"/>
                <w:szCs w:val="28"/>
                <w:highlight w:val="yellow"/>
              </w:rPr>
            </w:pPr>
            <w:r w:rsidRPr="00326F4C">
              <w:rPr>
                <w:rFonts w:ascii="Arial Narrow" w:hAnsi="Arial Narrow"/>
                <w:b/>
                <w:sz w:val="28"/>
                <w:szCs w:val="28"/>
                <w:highlight w:val="yellow"/>
              </w:rPr>
              <w:t>для заключения договора и выставления счета на оплату</w:t>
            </w:r>
          </w:p>
          <w:p w:rsidR="00834331" w:rsidRDefault="00834331" w:rsidP="005823C7">
            <w:pPr>
              <w:rPr>
                <w:rFonts w:ascii="Arial Narrow" w:hAnsi="Arial Narrow"/>
                <w:sz w:val="28"/>
                <w:szCs w:val="28"/>
              </w:rPr>
            </w:pPr>
            <w:r w:rsidRPr="00326F4C">
              <w:rPr>
                <w:rFonts w:ascii="Arial Narrow" w:hAnsi="Arial Narrow"/>
                <w:sz w:val="28"/>
                <w:szCs w:val="28"/>
                <w:highlight w:val="yellow"/>
              </w:rPr>
              <w:t xml:space="preserve">(ФИО, паспортные данные – при оплате физ.лицом; </w:t>
            </w:r>
            <w:r w:rsidR="00C80BB0">
              <w:rPr>
                <w:rFonts w:ascii="Arial Narrow" w:hAnsi="Arial Narrow"/>
                <w:sz w:val="28"/>
                <w:szCs w:val="28"/>
                <w:highlight w:val="yellow"/>
              </w:rPr>
              <w:t xml:space="preserve">полные </w:t>
            </w:r>
            <w:r w:rsidRPr="00326F4C">
              <w:rPr>
                <w:rFonts w:ascii="Arial Narrow" w:hAnsi="Arial Narrow"/>
                <w:sz w:val="28"/>
                <w:szCs w:val="28"/>
                <w:highlight w:val="yellow"/>
              </w:rPr>
              <w:t>реквизиты организации</w:t>
            </w:r>
            <w:r w:rsidR="00C80BB0">
              <w:rPr>
                <w:rFonts w:ascii="Arial Narrow" w:hAnsi="Arial Narrow"/>
                <w:sz w:val="28"/>
                <w:szCs w:val="28"/>
                <w:highlight w:val="yellow"/>
              </w:rPr>
              <w:t xml:space="preserve"> – для выставления счета и составления договора</w:t>
            </w:r>
            <w:r w:rsidRPr="00326F4C">
              <w:rPr>
                <w:rFonts w:ascii="Arial Narrow" w:hAnsi="Arial Narrow"/>
                <w:sz w:val="28"/>
                <w:szCs w:val="28"/>
                <w:highlight w:val="yellow"/>
              </w:rPr>
              <w:t>)</w:t>
            </w:r>
          </w:p>
          <w:p w:rsidR="005823C7" w:rsidRDefault="005823C7" w:rsidP="005823C7">
            <w:pPr>
              <w:rPr>
                <w:rFonts w:ascii="Arial Narrow" w:hAnsi="Arial Narrow"/>
                <w:sz w:val="28"/>
                <w:szCs w:val="28"/>
              </w:rPr>
            </w:pPr>
          </w:p>
          <w:p w:rsidR="005823C7" w:rsidRPr="005823C7" w:rsidRDefault="005823C7" w:rsidP="005823C7">
            <w:pPr>
              <w:rPr>
                <w:rFonts w:ascii="Arial Narrow" w:hAnsi="Arial Narrow"/>
                <w:b/>
                <w:szCs w:val="28"/>
              </w:rPr>
            </w:pPr>
          </w:p>
        </w:tc>
        <w:tc>
          <w:tcPr>
            <w:tcW w:w="6663" w:type="dxa"/>
          </w:tcPr>
          <w:p w:rsidR="00834331" w:rsidRPr="00834331" w:rsidRDefault="00834331" w:rsidP="0057080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D3043C" w:rsidRPr="00FE0D66" w:rsidRDefault="00D3043C" w:rsidP="00D3043C">
      <w:pPr>
        <w:spacing w:after="100" w:afterAutospacing="1"/>
        <w:jc w:val="right"/>
        <w:outlineLvl w:val="0"/>
        <w:rPr>
          <w:rFonts w:ascii="inherit" w:hAnsi="inherit" w:cs="Segoe UI"/>
          <w:color w:val="85878B"/>
          <w:kern w:val="36"/>
          <w:sz w:val="48"/>
          <w:szCs w:val="48"/>
        </w:rPr>
      </w:pPr>
    </w:p>
    <w:p w:rsidR="008A794C" w:rsidRPr="00D3043C" w:rsidRDefault="008A794C" w:rsidP="00D3043C">
      <w:pPr>
        <w:spacing w:after="100" w:afterAutospacing="1"/>
        <w:jc w:val="right"/>
        <w:outlineLvl w:val="0"/>
        <w:rPr>
          <w:rFonts w:ascii="inherit" w:hAnsi="inherit" w:cs="Segoe UI"/>
          <w:color w:val="85878B"/>
          <w:kern w:val="36"/>
          <w:sz w:val="48"/>
          <w:szCs w:val="48"/>
        </w:rPr>
      </w:pPr>
    </w:p>
    <w:sectPr w:rsidR="008A794C" w:rsidRPr="00D3043C" w:rsidSect="0073685F">
      <w:pgSz w:w="11906" w:h="16838"/>
      <w:pgMar w:top="1135" w:right="1080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C06F0"/>
    <w:multiLevelType w:val="hybridMultilevel"/>
    <w:tmpl w:val="9F02778E"/>
    <w:lvl w:ilvl="0" w:tplc="E33889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807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EC25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CA98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B4BB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622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566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36BC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08A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3D430C6"/>
    <w:multiLevelType w:val="hybridMultilevel"/>
    <w:tmpl w:val="B322D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27948"/>
    <w:multiLevelType w:val="hybridMultilevel"/>
    <w:tmpl w:val="079C3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37D01"/>
    <w:multiLevelType w:val="hybridMultilevel"/>
    <w:tmpl w:val="B7E2C6D0"/>
    <w:lvl w:ilvl="0" w:tplc="D36A4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9E1A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1AA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A2B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647F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A416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588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C49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62C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FF135FA"/>
    <w:multiLevelType w:val="hybridMultilevel"/>
    <w:tmpl w:val="C7604496"/>
    <w:lvl w:ilvl="0" w:tplc="8D3A7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2A4544">
      <w:start w:val="234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E234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F22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D06F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6A89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C2CB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7ECF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620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E177964"/>
    <w:multiLevelType w:val="hybridMultilevel"/>
    <w:tmpl w:val="850E07A2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A73"/>
    <w:rsid w:val="00057B35"/>
    <w:rsid w:val="000A518B"/>
    <w:rsid w:val="000C6942"/>
    <w:rsid w:val="00232CEB"/>
    <w:rsid w:val="002F0C0E"/>
    <w:rsid w:val="002F166B"/>
    <w:rsid w:val="003228C5"/>
    <w:rsid w:val="00326F4C"/>
    <w:rsid w:val="003A69A8"/>
    <w:rsid w:val="004742F8"/>
    <w:rsid w:val="004A4600"/>
    <w:rsid w:val="00556870"/>
    <w:rsid w:val="0057080A"/>
    <w:rsid w:val="00577763"/>
    <w:rsid w:val="005823C7"/>
    <w:rsid w:val="005A6C67"/>
    <w:rsid w:val="00624100"/>
    <w:rsid w:val="00641619"/>
    <w:rsid w:val="00664B98"/>
    <w:rsid w:val="006730CE"/>
    <w:rsid w:val="00680CF6"/>
    <w:rsid w:val="0069653C"/>
    <w:rsid w:val="00725D2E"/>
    <w:rsid w:val="0073685F"/>
    <w:rsid w:val="007E0AB0"/>
    <w:rsid w:val="007F07B2"/>
    <w:rsid w:val="00806078"/>
    <w:rsid w:val="00834331"/>
    <w:rsid w:val="008A794C"/>
    <w:rsid w:val="008E6A73"/>
    <w:rsid w:val="0094718F"/>
    <w:rsid w:val="009C5BCE"/>
    <w:rsid w:val="009E41A5"/>
    <w:rsid w:val="009E7522"/>
    <w:rsid w:val="009F10B8"/>
    <w:rsid w:val="009F568F"/>
    <w:rsid w:val="00A06221"/>
    <w:rsid w:val="00AB744D"/>
    <w:rsid w:val="00B46F97"/>
    <w:rsid w:val="00C50CEA"/>
    <w:rsid w:val="00C54015"/>
    <w:rsid w:val="00C80BB0"/>
    <w:rsid w:val="00CD55FB"/>
    <w:rsid w:val="00D3043C"/>
    <w:rsid w:val="00D35B2B"/>
    <w:rsid w:val="00D645E6"/>
    <w:rsid w:val="00DC0A0A"/>
    <w:rsid w:val="00DD0FF7"/>
    <w:rsid w:val="00DE0AA6"/>
    <w:rsid w:val="00DF0D9F"/>
    <w:rsid w:val="00E05910"/>
    <w:rsid w:val="00E60438"/>
    <w:rsid w:val="00E72B93"/>
    <w:rsid w:val="00EC4A9A"/>
    <w:rsid w:val="00F0590A"/>
    <w:rsid w:val="00F5234E"/>
    <w:rsid w:val="00F6170A"/>
    <w:rsid w:val="00F70ED0"/>
    <w:rsid w:val="00F76457"/>
    <w:rsid w:val="00FA4C11"/>
    <w:rsid w:val="00FE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E1288"/>
  <w15:docId w15:val="{122DBA94-4725-4C71-9C29-B46189AE9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730CE"/>
    <w:pPr>
      <w:spacing w:after="100" w:afterAutospacing="1"/>
      <w:outlineLvl w:val="0"/>
    </w:pPr>
    <w:rPr>
      <w:rFonts w:ascii="inherit" w:hAnsi="inherit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6A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6A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A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6241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0A518B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7E0AB0"/>
    <w:pPr>
      <w:spacing w:after="240"/>
    </w:pPr>
  </w:style>
  <w:style w:type="character" w:customStyle="1" w:styleId="10">
    <w:name w:val="Заголовок 1 Знак"/>
    <w:basedOn w:val="a0"/>
    <w:link w:val="1"/>
    <w:uiPriority w:val="9"/>
    <w:rsid w:val="006730CE"/>
    <w:rPr>
      <w:rFonts w:ascii="inherit" w:eastAsia="Times New Roman" w:hAnsi="inherit" w:cs="Times New Roman"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2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8405">
              <w:marLeft w:val="-322"/>
              <w:marRight w:val="-3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64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848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07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24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81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99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88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1C3CEB-A525-4519-9965-184611F0C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Лонская Лилиана Сергеевна</cp:lastModifiedBy>
  <cp:revision>4</cp:revision>
  <cp:lastPrinted>2020-10-05T09:12:00Z</cp:lastPrinted>
  <dcterms:created xsi:type="dcterms:W3CDTF">2020-11-09T08:29:00Z</dcterms:created>
  <dcterms:modified xsi:type="dcterms:W3CDTF">2023-10-11T10:53:00Z</dcterms:modified>
</cp:coreProperties>
</file>